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A3" w:rsidRPr="008C2518" w:rsidRDefault="00566FA3" w:rsidP="008C2518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38"/>
          <w:szCs w:val="38"/>
          <w:lang w:eastAsia="ru-RU"/>
        </w:rPr>
      </w:pPr>
      <w:r w:rsidRPr="00566FA3">
        <w:rPr>
          <w:rFonts w:ascii="Arial" w:eastAsia="Times New Roman" w:hAnsi="Arial" w:cs="Arial"/>
          <w:sz w:val="38"/>
          <w:szCs w:val="38"/>
          <w:lang w:eastAsia="ru-RU"/>
        </w:rPr>
        <w:fldChar w:fldCharType="begin"/>
      </w:r>
      <w:r w:rsidRPr="00566FA3">
        <w:rPr>
          <w:rFonts w:ascii="Arial" w:eastAsia="Times New Roman" w:hAnsi="Arial" w:cs="Arial"/>
          <w:sz w:val="38"/>
          <w:szCs w:val="38"/>
          <w:lang w:eastAsia="ru-RU"/>
        </w:rPr>
        <w:instrText xml:space="preserve"> HYPERLINK "https://udarnikovskoe-sp.ru/stopkorrupzciya/komissiya-pk/2493-doklad-administratsii-udarnikovskogo-selskogo-poseleniya-o-deyatelnosti-v-oblasti-protivodejstviya-korruptsii-za-2017-god" </w:instrText>
      </w:r>
      <w:r w:rsidRPr="00566FA3">
        <w:rPr>
          <w:rFonts w:ascii="Arial" w:eastAsia="Times New Roman" w:hAnsi="Arial" w:cs="Arial"/>
          <w:sz w:val="38"/>
          <w:szCs w:val="38"/>
          <w:lang w:eastAsia="ru-RU"/>
        </w:rPr>
        <w:fldChar w:fldCharType="separate"/>
      </w:r>
      <w:r w:rsidRPr="008C2518">
        <w:rPr>
          <w:rFonts w:ascii="Arial" w:eastAsia="Times New Roman" w:hAnsi="Arial" w:cs="Arial"/>
          <w:sz w:val="38"/>
          <w:lang w:eastAsia="ru-RU"/>
        </w:rPr>
        <w:t>Доклад Администрации</w:t>
      </w:r>
      <w:r w:rsidR="00C7525E" w:rsidRPr="008C2518">
        <w:rPr>
          <w:rFonts w:ascii="Arial" w:eastAsia="Times New Roman" w:hAnsi="Arial" w:cs="Arial"/>
          <w:sz w:val="38"/>
          <w:lang w:eastAsia="ru-RU"/>
        </w:rPr>
        <w:t xml:space="preserve"> муниципального образования</w:t>
      </w:r>
      <w:r w:rsidR="00673DF0" w:rsidRPr="008C2518">
        <w:rPr>
          <w:rFonts w:ascii="Arial" w:eastAsia="Times New Roman" w:hAnsi="Arial" w:cs="Arial"/>
          <w:sz w:val="38"/>
          <w:lang w:eastAsia="ru-RU"/>
        </w:rPr>
        <w:t xml:space="preserve"> Светлый сельсовет Сакмарского района Оренбургской области</w:t>
      </w:r>
      <w:r w:rsidRPr="008C2518">
        <w:rPr>
          <w:rFonts w:ascii="Arial" w:eastAsia="Times New Roman" w:hAnsi="Arial" w:cs="Arial"/>
          <w:sz w:val="38"/>
          <w:lang w:eastAsia="ru-RU"/>
        </w:rPr>
        <w:t>: о деятельности в области п</w:t>
      </w:r>
      <w:r w:rsidR="00673DF0" w:rsidRPr="008C2518">
        <w:rPr>
          <w:rFonts w:ascii="Arial" w:eastAsia="Times New Roman" w:hAnsi="Arial" w:cs="Arial"/>
          <w:sz w:val="38"/>
          <w:lang w:eastAsia="ru-RU"/>
        </w:rPr>
        <w:t>ротиводействия коррупции за 2019</w:t>
      </w:r>
      <w:r w:rsidRPr="008C2518">
        <w:rPr>
          <w:rFonts w:ascii="Arial" w:eastAsia="Times New Roman" w:hAnsi="Arial" w:cs="Arial"/>
          <w:sz w:val="38"/>
          <w:lang w:eastAsia="ru-RU"/>
        </w:rPr>
        <w:t xml:space="preserve"> год.</w:t>
      </w:r>
      <w:r w:rsidRPr="00566FA3">
        <w:rPr>
          <w:rFonts w:ascii="Arial" w:eastAsia="Times New Roman" w:hAnsi="Arial" w:cs="Arial"/>
          <w:sz w:val="38"/>
          <w:szCs w:val="38"/>
          <w:lang w:eastAsia="ru-RU"/>
        </w:rPr>
        <w:fldChar w:fldCharType="end"/>
      </w:r>
    </w:p>
    <w:p w:rsidR="008C2518" w:rsidRPr="00566FA3" w:rsidRDefault="008C2518" w:rsidP="00566FA3">
      <w:pPr>
        <w:spacing w:after="0" w:line="240" w:lineRule="auto"/>
        <w:outlineLvl w:val="1"/>
        <w:rPr>
          <w:rFonts w:ascii="Arial" w:eastAsia="Times New Roman" w:hAnsi="Arial" w:cs="Arial"/>
          <w:color w:val="7BA428"/>
          <w:sz w:val="38"/>
          <w:szCs w:val="38"/>
          <w:lang w:eastAsia="ru-RU"/>
        </w:rPr>
      </w:pPr>
    </w:p>
    <w:p w:rsidR="00566FA3" w:rsidRPr="00566FA3" w:rsidRDefault="00566FA3" w:rsidP="008C2518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1.Мероприятия по противодействию коррупции в Администрации </w:t>
      </w:r>
      <w:r w:rsidR="00C7525E" w:rsidRPr="008C2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Светлый сельсовет Сакмарского района Оренбургской области в течени</w:t>
      </w:r>
      <w:proofErr w:type="gramStart"/>
      <w:r w:rsidR="00C7525E" w:rsidRPr="008C2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="00C7525E" w:rsidRPr="008C2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2019</w:t>
      </w:r>
      <w:r w:rsidRPr="0056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осуществлялись в рамках  законодательства РФ и в соответствии с утвержденным планом по противодействию коррупции в Администрации </w:t>
      </w:r>
      <w:r w:rsidR="00C7525E" w:rsidRPr="008C2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Светлый сельсовет на 2019</w:t>
      </w:r>
      <w:r w:rsidRPr="0056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год.</w:t>
      </w:r>
    </w:p>
    <w:p w:rsidR="00566FA3" w:rsidRPr="00566FA3" w:rsidRDefault="00566FA3" w:rsidP="008C25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56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 Ведущим специалистом по правовой работе Администрации осуществляется контроль за соблюдением  муниципальными служащими запретов, ограничений и требований, установленных в целях  противодействия коррупции согласно постановлению Администрации </w:t>
      </w:r>
      <w:r w:rsidR="00C7525E" w:rsidRPr="008C2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 Светлый сельсовет Сакмарского района Оренбургской области от 03.03.2016 № 33-п</w:t>
      </w:r>
      <w:r w:rsidRPr="0056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C7525E" w:rsidRPr="008C2518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уведомления муниципальными служащими администрации Светлого сельсовета о возникновении </w:t>
      </w:r>
      <w:r w:rsidR="00C7525E" w:rsidRPr="008C2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личной заинтересованности при исполнении должностных обязанностей, которая приводит или может привести</w:t>
      </w:r>
      <w:proofErr w:type="gramEnd"/>
      <w:r w:rsidR="00C7525E" w:rsidRPr="008C2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конфликту интересов</w:t>
      </w:r>
      <w:r w:rsidRPr="0056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566FA3" w:rsidRPr="00566FA3" w:rsidRDefault="00566FA3" w:rsidP="008C2518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осуществляется </w:t>
      </w:r>
      <w:proofErr w:type="gramStart"/>
      <w:r w:rsidRPr="0056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56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соблюдением муниципальными служащими требований к служебному поведению согласно принятому распоряжению </w:t>
      </w:r>
      <w:r w:rsidR="00C7525E" w:rsidRPr="008C2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12-р от 02.04.2019</w:t>
      </w:r>
      <w:r w:rsidRPr="0056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«Об утверждении Кодекса этики и служебного повед</w:t>
      </w:r>
      <w:r w:rsidR="00C7525E" w:rsidRPr="008C2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ения</w:t>
      </w:r>
      <w:r w:rsidRPr="0056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566FA3" w:rsidRPr="00566FA3" w:rsidRDefault="00566FA3" w:rsidP="008C2518">
      <w:pPr>
        <w:tabs>
          <w:tab w:val="left" w:pos="8647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</w:t>
      </w:r>
      <w:proofErr w:type="gramStart"/>
      <w:r w:rsidRPr="0056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Ведущим специалистом по правовой Администрации осуществляется контроль  за предоставление  достоверных и полных сведений о доходах, расходах, об имуществе и обязательствах имущественного характера согласно </w:t>
      </w:r>
      <w:r w:rsidR="00C7525E" w:rsidRPr="008C2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постановлению администрации МО Светлый сельсовет Сакмарского района Оренбургской области № 87-п от 19.09.2019</w:t>
      </w:r>
      <w:r w:rsidRPr="0056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C7525E" w:rsidRPr="008C2518"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муниципальных служащих администрации Светлого сельсовета Сакмарского муниципального района и членов их семей</w:t>
      </w:r>
      <w:proofErr w:type="gramEnd"/>
      <w:r w:rsidR="00C7525E" w:rsidRPr="008C251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Светлого сельсовета Сакмарского  муниципального района</w:t>
      </w:r>
      <w:r w:rsidR="00C7525E" w:rsidRPr="008C2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За 2019</w:t>
      </w:r>
      <w:r w:rsidRPr="0056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отчитались 7 муниципальных служащих администрации</w:t>
      </w:r>
      <w:r w:rsidR="00C7525E" w:rsidRPr="008C2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 Светлый сельсовет</w:t>
      </w:r>
      <w:r w:rsidRPr="0056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66FA3" w:rsidRPr="00566FA3" w:rsidRDefault="00566FA3" w:rsidP="008C2518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муниципальных служащих на планерных совещаниях доводится информация:</w:t>
      </w:r>
    </w:p>
    <w:p w:rsidR="00566FA3" w:rsidRPr="00566FA3" w:rsidRDefault="00566FA3" w:rsidP="008C2518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1.3 - за соблюдением запрета на владение ценными бумагами, акциями;</w:t>
      </w:r>
    </w:p>
    <w:p w:rsidR="00566FA3" w:rsidRPr="00566FA3" w:rsidRDefault="00566FA3" w:rsidP="008C2518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1.4 - за соблюдением запрета на осуществление предпринимательской деятельности и участие в  деятельности органа управления коммерческой организации;</w:t>
      </w:r>
    </w:p>
    <w:p w:rsidR="00566FA3" w:rsidRPr="00566FA3" w:rsidRDefault="00566FA3" w:rsidP="008C2518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1.5. - по соблюдению муниципальными служащими запрета на получе</w:t>
      </w:r>
      <w:r w:rsidR="008C2518" w:rsidRPr="008C2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ние подарков Постановление от 05.03.2013 № 94 </w:t>
      </w:r>
      <w:r w:rsidRPr="0056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</w:t>
      </w:r>
      <w:r w:rsidR="008C2518" w:rsidRPr="008C2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 утверждении Порядка передачи порядков, полученных главой муниципального образования Светлый сельсовет и (или) лицами, замещающими муниципальные должности на постоянной основе в муниципальном образовании Светлый сельсовет, в связи с протокольными мероприятиями, служебными командировками и другими официальными мероприятиями</w:t>
      </w:r>
      <w:r w:rsidRPr="0056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566FA3" w:rsidRPr="00566FA3" w:rsidRDefault="00566FA3" w:rsidP="008C2518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1.6 - по предусмотренным законодательством мерам юридической ответственности в каждом случае несоблюдения муниципальными служащими запретов, ограничений и требований, установленных в целях противодействия коррупции, в том числе мер по предотвращению или урегулированию конфликта интересов;</w:t>
      </w:r>
    </w:p>
    <w:p w:rsidR="00566FA3" w:rsidRPr="00566FA3" w:rsidRDefault="00566FA3" w:rsidP="008C2518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1.7- проводится анализ соблюдения запретов, ограничений и требований, установленных в целях противодействия коррупции, в том числе мер по предотвращению или урегулированию конфликта интересов;</w:t>
      </w:r>
    </w:p>
    <w:p w:rsidR="00566FA3" w:rsidRPr="00566FA3" w:rsidRDefault="00566FA3" w:rsidP="008C2518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2.об обязанности уведомления муниципальными служащими об обращениях в целях склонения к совершению коррупционных правонарушений.</w:t>
      </w:r>
    </w:p>
    <w:p w:rsidR="008C2518" w:rsidRPr="008C2518" w:rsidRDefault="008C2518" w:rsidP="008C2518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2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</w:t>
      </w:r>
      <w:r w:rsidR="00566FA3" w:rsidRPr="0056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 </w:t>
      </w:r>
      <w:r w:rsidRPr="008C2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Светлый сельсовет от 05.03.2019 № 20-п</w:t>
      </w:r>
      <w:r w:rsidR="00566FA3" w:rsidRPr="0056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Pr="008C2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утверждении Положения комиссии по соблюдению требований к служебному поведению муниципальных служащих и урегулированию конфликта интересов</w:t>
      </w:r>
      <w:r w:rsidR="00566FA3" w:rsidRPr="0056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  образована комиссия по урегулированию конфликта интересов Администрации</w:t>
      </w:r>
      <w:r w:rsidRPr="008C2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 светлый сельсовет</w:t>
      </w:r>
      <w:r w:rsidR="00566FA3" w:rsidRPr="0056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Утвержден  состав комиссии по урегулированию кон</w:t>
      </w:r>
      <w:r w:rsidRPr="008C2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фликта интересов в количестве 6 </w:t>
      </w:r>
      <w:r w:rsidR="00566FA3" w:rsidRPr="0056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</w:t>
      </w:r>
      <w:r w:rsidRPr="008C2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66FA3" w:rsidRPr="0056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66FA3" w:rsidRPr="00566FA3" w:rsidRDefault="00566FA3" w:rsidP="008C2518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Администрации </w:t>
      </w:r>
      <w:r w:rsidR="00FB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 Светлый сельсовет </w:t>
      </w:r>
      <w:r w:rsidR="008C2518" w:rsidRPr="008C2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2019</w:t>
      </w:r>
      <w:r w:rsidRPr="0056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не собиралась комиссия по  урегулированию конфликта интересов, так как заявлений не поступало.</w:t>
      </w:r>
    </w:p>
    <w:p w:rsidR="00566FA3" w:rsidRPr="00566FA3" w:rsidRDefault="00566FA3" w:rsidP="008C2518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Также  ведется работа по развитию антикоррупционного просвещения, дополнительного обучения и воспитания на муниципальной службе муниципальных служащих Администрации путем доведения примеров негативных последствий при нарушении законодательства в сфере коррупции. </w:t>
      </w:r>
    </w:p>
    <w:p w:rsidR="00566FA3" w:rsidRPr="00566FA3" w:rsidRDefault="00566FA3" w:rsidP="008C2518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данной тематике дополнительные обучающие материалы муниципальные служащие получают на  обучающих семинарах, видеоконференциях   </w:t>
      </w:r>
      <w:r w:rsidR="008C2518" w:rsidRPr="008C2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Администрации Сакмарского</w:t>
      </w:r>
      <w:r w:rsidRPr="0056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района.</w:t>
      </w:r>
    </w:p>
    <w:p w:rsidR="00566FA3" w:rsidRPr="00566FA3" w:rsidRDefault="00566FA3" w:rsidP="008C2518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Администрацией </w:t>
      </w:r>
      <w:r w:rsidR="008C2518" w:rsidRPr="008C2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 Светлый сельсовет </w:t>
      </w:r>
      <w:r w:rsidRPr="0056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ближайшее время будут организованы мероприятия по организации курсов повышения квалификации муниципальных служащих ответственных по данному направлению.</w:t>
      </w:r>
    </w:p>
    <w:p w:rsidR="00566FA3" w:rsidRPr="00566FA3" w:rsidRDefault="00566FA3" w:rsidP="008C2518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4.Взаимодействие с общественными объединениями в сфере профилактики коррупции не проводились. </w:t>
      </w:r>
    </w:p>
    <w:p w:rsidR="00566FA3" w:rsidRPr="00566FA3" w:rsidRDefault="008C2518" w:rsidP="008C2518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2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566FA3" w:rsidRPr="0056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.Мониторинг общей удовлетворенности граждан качеством предоставления  и доступности муници</w:t>
      </w:r>
      <w:r w:rsidRPr="008C2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пальных услуг планируется в 2020</w:t>
      </w:r>
      <w:r w:rsidR="00566FA3" w:rsidRPr="0056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году.</w:t>
      </w:r>
    </w:p>
    <w:p w:rsidR="00566FA3" w:rsidRPr="00566FA3" w:rsidRDefault="008C2518" w:rsidP="008C2518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2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6.Баннеры в поселении  за 2019</w:t>
      </w:r>
      <w:r w:rsidR="00566FA3" w:rsidRPr="0056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не размещались.</w:t>
      </w:r>
    </w:p>
    <w:p w:rsidR="00566FA3" w:rsidRPr="00566FA3" w:rsidRDefault="008C2518" w:rsidP="008C2518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2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11.За 2019</w:t>
      </w:r>
      <w:r w:rsidR="00566FA3" w:rsidRPr="0056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Администрацию поселения  не поступали обращения граждан по вопросам противодействия коррупции. В случае их поступления в дальнейшем они будут рассмотрены и учтены.</w:t>
      </w:r>
    </w:p>
    <w:p w:rsidR="00566FA3" w:rsidRPr="00566FA3" w:rsidRDefault="00566FA3" w:rsidP="008C2518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Заседания комиссии за отчетный период не проводились в связи с отсутствием оснований.</w:t>
      </w:r>
    </w:p>
    <w:p w:rsidR="00566FA3" w:rsidRPr="00566FA3" w:rsidRDefault="00566FA3" w:rsidP="008C2518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12.В настоящее время Администрацией изданы все нормативно правовые акты предусмотренные  планом, а так же законодательством РФ.</w:t>
      </w:r>
    </w:p>
    <w:p w:rsidR="00566FA3" w:rsidRPr="00566FA3" w:rsidRDefault="00566FA3" w:rsidP="008C2518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пункты плана неукоснительно выполняются.</w:t>
      </w:r>
    </w:p>
    <w:p w:rsidR="006E30FB" w:rsidRDefault="006E30FB"/>
    <w:sectPr w:rsidR="006E30FB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FA3"/>
    <w:rsid w:val="00566FA3"/>
    <w:rsid w:val="00673DF0"/>
    <w:rsid w:val="00674C4E"/>
    <w:rsid w:val="006E30FB"/>
    <w:rsid w:val="008C2518"/>
    <w:rsid w:val="00C54AC2"/>
    <w:rsid w:val="00C71BBB"/>
    <w:rsid w:val="00C7525E"/>
    <w:rsid w:val="00FB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FB"/>
  </w:style>
  <w:style w:type="paragraph" w:styleId="2">
    <w:name w:val="heading 2"/>
    <w:basedOn w:val="a"/>
    <w:link w:val="20"/>
    <w:uiPriority w:val="9"/>
    <w:qFormat/>
    <w:rsid w:val="00566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F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66F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6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cp:lastPrinted>2019-12-06T10:41:00Z</cp:lastPrinted>
  <dcterms:created xsi:type="dcterms:W3CDTF">2019-12-06T07:06:00Z</dcterms:created>
  <dcterms:modified xsi:type="dcterms:W3CDTF">2019-12-06T11:47:00Z</dcterms:modified>
</cp:coreProperties>
</file>